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59" w:rsidRPr="00957F59" w:rsidRDefault="00957F59" w:rsidP="00957F59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57F59">
        <w:rPr>
          <w:rFonts w:ascii="Times New Roman" w:hAnsi="Times New Roman"/>
          <w:b/>
          <w:bCs/>
          <w:sz w:val="28"/>
          <w:szCs w:val="28"/>
          <w:lang w:val="en-US"/>
        </w:rPr>
        <w:t>SUPPLEMENT</w:t>
      </w:r>
    </w:p>
    <w:p w:rsidR="00957F59" w:rsidRDefault="00957F59" w:rsidP="00957F5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957F59" w:rsidRDefault="00957F59" w:rsidP="00957F5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92D05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167251" cy="3983277"/>
            <wp:effectExtent l="0" t="0" r="5080" b="0"/>
            <wp:docPr id="92317336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21" cy="399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F59" w:rsidRDefault="00957F59" w:rsidP="00957F5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92D050"/>
        </w:rPr>
      </w:pPr>
    </w:p>
    <w:p w:rsidR="00957F59" w:rsidRPr="00957F59" w:rsidRDefault="00957F59" w:rsidP="00957F5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Fig</w:t>
      </w:r>
      <w:r w:rsidRPr="00846AEB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846AE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7F59">
        <w:rPr>
          <w:rFonts w:ascii="Times New Roman" w:hAnsi="Times New Roman"/>
          <w:sz w:val="24"/>
          <w:szCs w:val="24"/>
          <w:lang w:val="en-US"/>
        </w:rPr>
        <w:t>S</w:t>
      </w:r>
      <w:r w:rsidRPr="00846AEB"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X-ray pattern of PrMgAl</w:t>
      </w:r>
      <w:r w:rsidRPr="00957F59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957F59">
        <w:rPr>
          <w:rFonts w:ascii="Times New Roman" w:hAnsi="Times New Roman"/>
          <w:sz w:val="24"/>
          <w:szCs w:val="24"/>
          <w:vertAlign w:val="subscript"/>
          <w:lang w:val="en-US"/>
        </w:rPr>
        <w:t>19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specimen.</w:t>
      </w:r>
    </w:p>
    <w:p w:rsidR="00957F59" w:rsidRPr="00957F59" w:rsidRDefault="00957F59" w:rsidP="00957F5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957F59" w:rsidRDefault="00957F59" w:rsidP="00957F5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FD11AC">
        <w:rPr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4058285" cy="3515360"/>
            <wp:effectExtent l="0" t="0" r="0" b="8890"/>
            <wp:docPr id="17193231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85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F59" w:rsidRDefault="00957F59" w:rsidP="00957F59">
      <w:pPr>
        <w:rPr>
          <w:rFonts w:ascii="Times New Roman" w:eastAsia="Times New Roman" w:hAnsi="Times New Roman"/>
          <w:sz w:val="24"/>
          <w:szCs w:val="24"/>
          <w:shd w:val="clear" w:color="auto" w:fill="92D050"/>
          <w:lang w:eastAsia="ru-RU"/>
        </w:rPr>
      </w:pPr>
    </w:p>
    <w:p w:rsidR="00957F59" w:rsidRPr="00957F59" w:rsidRDefault="00957F59" w:rsidP="00957F59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Fig</w:t>
      </w:r>
      <w:r w:rsidRPr="00846AEB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proofErr w:type="gramEnd"/>
      <w:r w:rsidR="0084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7F59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846AE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Morphology</w:t>
      </w:r>
      <w:r w:rsidRPr="00957F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957F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97019">
        <w:rPr>
          <w:rFonts w:ascii="Times New Roman" w:eastAsia="Times New Roman" w:hAnsi="Times New Roman"/>
          <w:sz w:val="24"/>
          <w:szCs w:val="24"/>
          <w:lang w:val="en-US" w:eastAsia="ru-RU"/>
        </w:rPr>
        <w:t>PrMgAl</w:t>
      </w:r>
      <w:r w:rsidRPr="00957F59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11</w:t>
      </w:r>
      <w:r w:rsidRPr="00A97019"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 w:rsidRPr="00957F59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19</w:t>
      </w:r>
      <w:r w:rsidRPr="00957F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surface after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calcination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at </w:t>
      </w:r>
      <w:r w:rsidRPr="00957F59">
        <w:rPr>
          <w:rFonts w:ascii="Times New Roman" w:eastAsia="Times New Roman" w:hAnsi="Times New Roman"/>
          <w:sz w:val="24"/>
          <w:szCs w:val="24"/>
          <w:lang w:val="en-US" w:eastAsia="ru-RU"/>
        </w:rPr>
        <w:t>1700</w:t>
      </w:r>
      <w:r w:rsidRPr="00A97019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0"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957F59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957F59" w:rsidRDefault="00957F59" w:rsidP="00957F5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FD11AC">
        <w:rPr>
          <w:noProof/>
          <w:sz w:val="24"/>
          <w:szCs w:val="24"/>
          <w:vertAlign w:val="subscript"/>
          <w:lang w:eastAsia="ru-RU"/>
        </w:rPr>
        <w:lastRenderedPageBreak/>
        <w:drawing>
          <wp:inline distT="0" distB="0" distL="0" distR="0">
            <wp:extent cx="4342130" cy="2618105"/>
            <wp:effectExtent l="0" t="0" r="1270" b="0"/>
            <wp:docPr id="62425587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F59" w:rsidRDefault="00FF7492" w:rsidP="00957F59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Fig</w:t>
      </w:r>
      <w:r w:rsidR="00957F59" w:rsidRPr="00FF7492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846AEB" w:rsidRPr="00846A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57F59" w:rsidRPr="00FF7492">
        <w:rPr>
          <w:rFonts w:ascii="Times New Roman" w:hAnsi="Times New Roman"/>
          <w:sz w:val="24"/>
          <w:szCs w:val="24"/>
          <w:lang w:val="en-US"/>
        </w:rPr>
        <w:t>S3</w:t>
      </w:r>
      <w:r w:rsidR="00957F59" w:rsidRPr="006D117E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957F59">
        <w:rPr>
          <w:rFonts w:ascii="Times New Roman" w:hAnsi="Times New Roman"/>
          <w:sz w:val="24"/>
          <w:szCs w:val="24"/>
          <w:lang w:val="en-US"/>
        </w:rPr>
        <w:t>EDX</w:t>
      </w:r>
      <w:r w:rsidR="00957F59" w:rsidRPr="006D117E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pattern of </w:t>
      </w:r>
      <w:r w:rsidR="00957F59">
        <w:rPr>
          <w:rFonts w:ascii="Times New Roman" w:hAnsi="Times New Roman"/>
          <w:sz w:val="24"/>
          <w:szCs w:val="24"/>
          <w:lang w:val="en-US"/>
        </w:rPr>
        <w:t>PrMgAl</w:t>
      </w:r>
      <w:r w:rsidR="00957F59" w:rsidRPr="006D117E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 w:rsidR="00957F59">
        <w:rPr>
          <w:rFonts w:ascii="Times New Roman" w:hAnsi="Times New Roman"/>
          <w:sz w:val="24"/>
          <w:szCs w:val="24"/>
          <w:lang w:val="en-US"/>
        </w:rPr>
        <w:t>O</w:t>
      </w:r>
      <w:r w:rsidR="00957F59" w:rsidRPr="006D117E">
        <w:rPr>
          <w:rFonts w:ascii="Times New Roman" w:hAnsi="Times New Roman"/>
          <w:sz w:val="24"/>
          <w:szCs w:val="24"/>
          <w:vertAlign w:val="subscript"/>
          <w:lang w:val="en-US"/>
        </w:rPr>
        <w:t>19</w:t>
      </w:r>
      <w:r>
        <w:rPr>
          <w:rFonts w:ascii="Times New Roman" w:hAnsi="Times New Roman"/>
          <w:sz w:val="24"/>
          <w:szCs w:val="24"/>
          <w:lang w:val="en-US"/>
        </w:rPr>
        <w:t xml:space="preserve"> specimen.</w:t>
      </w:r>
    </w:p>
    <w:p w:rsidR="00957F59" w:rsidRDefault="00957F59" w:rsidP="00957F5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2"/>
        <w:gridCol w:w="4673"/>
      </w:tblGrid>
      <w:tr w:rsidR="00957F59" w:rsidRPr="00846AEB" w:rsidTr="00AE0C90">
        <w:tc>
          <w:tcPr>
            <w:tcW w:w="4672" w:type="dxa"/>
          </w:tcPr>
          <w:p w:rsidR="00957F59" w:rsidRPr="00846AEB" w:rsidRDefault="00957F59" w:rsidP="00AE0C90">
            <w:pPr>
              <w:spacing w:after="0"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FD11AC">
              <w:rPr>
                <w:noProof/>
                <w:kern w:val="0"/>
                <w:sz w:val="24"/>
                <w:szCs w:val="24"/>
                <w:vertAlign w:val="subscript"/>
                <w:lang w:eastAsia="ru-RU"/>
              </w:rPr>
              <w:lastRenderedPageBreak/>
              <w:drawing>
                <wp:inline distT="0" distB="0" distL="0" distR="0">
                  <wp:extent cx="2639060" cy="2284095"/>
                  <wp:effectExtent l="0" t="0" r="8890" b="1905"/>
                  <wp:docPr id="64494264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060" cy="228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57F59" w:rsidRPr="00846AEB" w:rsidRDefault="00957F59" w:rsidP="00AE0C90">
            <w:pPr>
              <w:spacing w:after="0" w:line="36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</w:p>
        </w:tc>
      </w:tr>
      <w:tr w:rsidR="00957F59" w:rsidRPr="00846AEB" w:rsidTr="00AE0C90">
        <w:tc>
          <w:tcPr>
            <w:tcW w:w="4672" w:type="dxa"/>
          </w:tcPr>
          <w:p w:rsidR="00957F59" w:rsidRPr="00846AEB" w:rsidRDefault="00957F59" w:rsidP="00AE0C90">
            <w:pPr>
              <w:spacing w:after="0"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FD11AC">
              <w:rPr>
                <w:noProof/>
                <w:kern w:val="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701290" cy="2421890"/>
                  <wp:effectExtent l="0" t="0" r="3810" b="0"/>
                  <wp:docPr id="186299284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290" cy="242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57F59" w:rsidRPr="00846AEB" w:rsidRDefault="00957F59" w:rsidP="00AE0C90">
            <w:pPr>
              <w:spacing w:after="0"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FD11AC">
              <w:rPr>
                <w:noProof/>
                <w:kern w:val="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701290" cy="2421890"/>
                  <wp:effectExtent l="0" t="0" r="3810" b="0"/>
                  <wp:docPr id="11091195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290" cy="242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F59" w:rsidRPr="00846AEB" w:rsidTr="00AE0C90">
        <w:tc>
          <w:tcPr>
            <w:tcW w:w="4672" w:type="dxa"/>
          </w:tcPr>
          <w:p w:rsidR="00957F59" w:rsidRPr="00846AEB" w:rsidRDefault="00957F59" w:rsidP="00AE0C90">
            <w:pPr>
              <w:spacing w:after="0"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FD11AC">
              <w:rPr>
                <w:noProof/>
                <w:kern w:val="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755900" cy="2472055"/>
                  <wp:effectExtent l="0" t="0" r="6350" b="0"/>
                  <wp:docPr id="20952616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247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57F59" w:rsidRPr="00846AEB" w:rsidRDefault="00957F59" w:rsidP="00AE0C90">
            <w:pPr>
              <w:spacing w:after="0"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FD11AC">
              <w:rPr>
                <w:noProof/>
                <w:kern w:val="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755900" cy="2472055"/>
                  <wp:effectExtent l="0" t="0" r="6350" b="0"/>
                  <wp:docPr id="20784810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247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7F59" w:rsidRPr="00BF38CA" w:rsidRDefault="00BF38CA" w:rsidP="00957F59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Fig</w:t>
      </w:r>
      <w:r w:rsidR="00957F59" w:rsidRPr="00BF38C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846AEB">
        <w:rPr>
          <w:rFonts w:ascii="Times New Roman" w:hAnsi="Times New Roman"/>
          <w:sz w:val="24"/>
          <w:szCs w:val="24"/>
        </w:rPr>
        <w:t xml:space="preserve"> </w:t>
      </w:r>
      <w:r w:rsidR="00957F59" w:rsidRPr="00BF38CA">
        <w:rPr>
          <w:rFonts w:ascii="Times New Roman" w:hAnsi="Times New Roman"/>
          <w:sz w:val="24"/>
          <w:szCs w:val="24"/>
          <w:lang w:val="en-US"/>
        </w:rPr>
        <w:t xml:space="preserve">S4. </w:t>
      </w:r>
      <w:r>
        <w:rPr>
          <w:rFonts w:ascii="Times New Roman" w:hAnsi="Times New Roman"/>
          <w:sz w:val="24"/>
          <w:szCs w:val="24"/>
          <w:lang w:val="en-US"/>
        </w:rPr>
        <w:t xml:space="preserve">Mapping of elements distribution for </w:t>
      </w:r>
      <w:r w:rsidR="00957F59">
        <w:rPr>
          <w:rFonts w:ascii="Times New Roman" w:hAnsi="Times New Roman"/>
          <w:sz w:val="24"/>
          <w:szCs w:val="24"/>
          <w:lang w:val="en-US"/>
        </w:rPr>
        <w:t>PrMgAl</w:t>
      </w:r>
      <w:r w:rsidR="00957F59" w:rsidRPr="00BF38CA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 w:rsidR="00957F59">
        <w:rPr>
          <w:rFonts w:ascii="Times New Roman" w:hAnsi="Times New Roman"/>
          <w:sz w:val="24"/>
          <w:szCs w:val="24"/>
          <w:lang w:val="en-US"/>
        </w:rPr>
        <w:t>O</w:t>
      </w:r>
      <w:r w:rsidR="00957F59" w:rsidRPr="00BF38CA">
        <w:rPr>
          <w:rFonts w:ascii="Times New Roman" w:hAnsi="Times New Roman"/>
          <w:sz w:val="24"/>
          <w:szCs w:val="24"/>
          <w:vertAlign w:val="subscript"/>
          <w:lang w:val="en-US"/>
        </w:rPr>
        <w:t>19</w:t>
      </w:r>
      <w:r>
        <w:rPr>
          <w:rFonts w:ascii="Times New Roman" w:hAnsi="Times New Roman"/>
          <w:sz w:val="24"/>
          <w:szCs w:val="24"/>
          <w:lang w:val="en-US"/>
        </w:rPr>
        <w:t xml:space="preserve"> specimen.</w:t>
      </w:r>
    </w:p>
    <w:p w:rsidR="00957F59" w:rsidRPr="00BF38CA" w:rsidRDefault="00957F59" w:rsidP="00957F59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957F59" w:rsidTr="00942635">
        <w:tc>
          <w:tcPr>
            <w:tcW w:w="4785" w:type="dxa"/>
            <w:shd w:val="clear" w:color="auto" w:fill="auto"/>
          </w:tcPr>
          <w:p w:rsidR="00957F59" w:rsidRPr="00846AEB" w:rsidRDefault="00957F59" w:rsidP="00AE0C90">
            <w:pPr>
              <w:spacing w:after="0" w:line="360" w:lineRule="auto"/>
              <w:jc w:val="both"/>
              <w:rPr>
                <w:lang w:val="en-US"/>
              </w:rPr>
            </w:pPr>
            <w:r>
              <w:object w:dxaOrig="25605" w:dyaOrig="18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75pt;height:152.25pt" o:ole="">
                  <v:imagedata r:id="rId13" o:title="" cropbottom="13786f" cropright="16018f"/>
                </v:shape>
                <o:OLEObject Type="Embed" ProgID="Origin50.Graph" ShapeID="_x0000_i1025" DrawAspect="Content" ObjectID="_1774867533" r:id="rId14"/>
              </w:object>
            </w:r>
          </w:p>
        </w:tc>
        <w:tc>
          <w:tcPr>
            <w:tcW w:w="4786" w:type="dxa"/>
            <w:shd w:val="clear" w:color="auto" w:fill="auto"/>
          </w:tcPr>
          <w:p w:rsidR="00957F59" w:rsidRDefault="00957F59" w:rsidP="00AE0C90">
            <w:pPr>
              <w:spacing w:after="0" w:line="360" w:lineRule="auto"/>
              <w:jc w:val="both"/>
            </w:pPr>
            <w:r>
              <w:object w:dxaOrig="25605" w:dyaOrig="18000">
                <v:shape id="_x0000_i1026" type="#_x0000_t75" style="width:204.75pt;height:152.25pt" o:ole="">
                  <v:imagedata r:id="rId15" o:title="" cropbottom="13567f" cropright="16095f"/>
                </v:shape>
                <o:OLEObject Type="Embed" ProgID="Origin50.Graph" ShapeID="_x0000_i1026" DrawAspect="Content" ObjectID="_1774867534" r:id="rId16"/>
              </w:object>
            </w:r>
          </w:p>
        </w:tc>
      </w:tr>
      <w:tr w:rsidR="00957F59" w:rsidRPr="00547682" w:rsidTr="00942635">
        <w:tc>
          <w:tcPr>
            <w:tcW w:w="9571" w:type="dxa"/>
            <w:gridSpan w:val="2"/>
            <w:shd w:val="clear" w:color="auto" w:fill="auto"/>
          </w:tcPr>
          <w:p w:rsidR="00957F59" w:rsidRPr="00547682" w:rsidRDefault="00547682" w:rsidP="00AE0C90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Fig</w:t>
            </w:r>
            <w:r w:rsidR="00957F59" w:rsidRPr="00547682">
              <w:rPr>
                <w:rFonts w:ascii="Times New Roman" w:hAnsi="Times New Roman"/>
                <w:sz w:val="24"/>
                <w:lang w:val="en-US"/>
              </w:rPr>
              <w:t>.</w:t>
            </w:r>
            <w:r w:rsidR="00846AEB" w:rsidRPr="00846AE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957F59" w:rsidRPr="00547682">
              <w:rPr>
                <w:rFonts w:ascii="Times New Roman" w:hAnsi="Times New Roman"/>
                <w:sz w:val="24"/>
                <w:lang w:val="en-US"/>
              </w:rPr>
              <w:t xml:space="preserve">S5 – </w:t>
            </w:r>
            <w:r w:rsidRPr="00547682">
              <w:rPr>
                <w:rFonts w:ascii="Times New Roman" w:hAnsi="Times New Roman"/>
                <w:sz w:val="24"/>
                <w:lang w:val="en-US"/>
              </w:rPr>
              <w:t>Temperature dependences of the real (</w:t>
            </w:r>
            <w:r w:rsidRPr="00547682">
              <w:rPr>
                <w:rFonts w:ascii="Times New Roman" w:hAnsi="Times New Roman"/>
                <w:sz w:val="24"/>
              </w:rPr>
              <w:t>χ</w:t>
            </w:r>
            <w:r w:rsidRPr="00547682">
              <w:rPr>
                <w:rFonts w:ascii="Times New Roman" w:hAnsi="Times New Roman"/>
                <w:sz w:val="24"/>
                <w:lang w:val="en-US"/>
              </w:rPr>
              <w:t>') and imaginary (</w:t>
            </w:r>
            <w:r w:rsidRPr="00547682">
              <w:rPr>
                <w:rFonts w:ascii="Times New Roman" w:hAnsi="Times New Roman"/>
                <w:sz w:val="24"/>
              </w:rPr>
              <w:t>χ</w:t>
            </w:r>
            <w:r w:rsidRPr="00547682">
              <w:rPr>
                <w:rFonts w:ascii="Times New Roman" w:hAnsi="Times New Roman"/>
                <w:sz w:val="24"/>
                <w:lang w:val="en-US"/>
              </w:rPr>
              <w:t>") parts of the dynamic magnetic susceptibility of the PrMgAl</w:t>
            </w:r>
            <w:r w:rsidRPr="00547682">
              <w:rPr>
                <w:rFonts w:ascii="Times New Roman" w:hAnsi="Times New Roman"/>
                <w:sz w:val="24"/>
                <w:vertAlign w:val="subscript"/>
                <w:lang w:val="en-US"/>
              </w:rPr>
              <w:t>11</w:t>
            </w:r>
            <w:r w:rsidRPr="00547682">
              <w:rPr>
                <w:rFonts w:ascii="Times New Roman" w:hAnsi="Times New Roman"/>
                <w:sz w:val="24"/>
                <w:lang w:val="en-US"/>
              </w:rPr>
              <w:t>O</w:t>
            </w:r>
            <w:r w:rsidRPr="00547682">
              <w:rPr>
                <w:rFonts w:ascii="Times New Roman" w:hAnsi="Times New Roman"/>
                <w:sz w:val="24"/>
                <w:vertAlign w:val="subscript"/>
                <w:lang w:val="en-US"/>
              </w:rPr>
              <w:t>19</w:t>
            </w:r>
            <w:r w:rsidRPr="00547682">
              <w:rPr>
                <w:rFonts w:ascii="Times New Roman" w:hAnsi="Times New Roman"/>
                <w:sz w:val="24"/>
                <w:lang w:val="en-US"/>
              </w:rPr>
              <w:t xml:space="preserve"> sample in a zero external magnetic field at different frequencies of the alternating magnetic field.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47682">
              <w:rPr>
                <w:rFonts w:ascii="Times New Roman" w:hAnsi="Times New Roman"/>
                <w:sz w:val="24"/>
                <w:lang w:val="en-US"/>
              </w:rPr>
              <w:t xml:space="preserve">The amplitude of the alternating magnetic field is 1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Oe</w:t>
            </w:r>
            <w:proofErr w:type="spellEnd"/>
            <w:r w:rsidR="00957F59" w:rsidRPr="00547682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</w:tr>
    </w:tbl>
    <w:p w:rsidR="00957F59" w:rsidRPr="00547682" w:rsidRDefault="00957F59" w:rsidP="00957F59">
      <w:pPr>
        <w:jc w:val="center"/>
        <w:rPr>
          <w:lang w:val="en-US"/>
        </w:rPr>
      </w:pPr>
    </w:p>
    <w:p w:rsidR="00957F59" w:rsidRDefault="00846AEB" w:rsidP="00846AEB">
      <w:r>
        <w:object w:dxaOrig="25553" w:dyaOrig="17850">
          <v:shape id="_x0000_i1027" type="#_x0000_t75" style="width:394.5pt;height:277.5pt" o:ole="">
            <v:imagedata r:id="rId17" o:title="" cropbottom="12116f" cropright="12538f"/>
          </v:shape>
          <o:OLEObject Type="Embed" ProgID="Origin50.Graph" ShapeID="_x0000_i1027" DrawAspect="Content" ObjectID="_1774867535" r:id="rId18"/>
        </w:object>
      </w:r>
    </w:p>
    <w:p w:rsidR="007D4C55" w:rsidRPr="007D4C55" w:rsidRDefault="00846AEB" w:rsidP="00957F59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>
        <w:rPr>
          <w:rFonts w:ascii="Times New Roman" w:hAnsi="Times New Roman"/>
          <w:sz w:val="24"/>
          <w:lang w:val="en-US"/>
        </w:rPr>
        <w:t>Fig</w:t>
      </w:r>
      <w:r w:rsidRPr="00547682">
        <w:rPr>
          <w:rFonts w:ascii="Times New Roman" w:hAnsi="Times New Roman"/>
          <w:sz w:val="24"/>
          <w:lang w:val="en-US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547682">
        <w:rPr>
          <w:rFonts w:ascii="Times New Roman" w:hAnsi="Times New Roman"/>
          <w:sz w:val="24"/>
          <w:lang w:val="en-US"/>
        </w:rPr>
        <w:t>S</w:t>
      </w:r>
      <w:r>
        <w:rPr>
          <w:rFonts w:ascii="Times New Roman" w:hAnsi="Times New Roman"/>
          <w:sz w:val="24"/>
        </w:rPr>
        <w:t>6</w:t>
      </w:r>
      <w:r w:rsidR="00957F59" w:rsidRPr="00846AEB">
        <w:rPr>
          <w:rFonts w:ascii="Times New Roman" w:hAnsi="Times New Roman"/>
          <w:sz w:val="24"/>
          <w:lang w:val="en-US"/>
        </w:rPr>
        <w:t>.</w:t>
      </w:r>
      <w:r w:rsidR="00806766" w:rsidRPr="00846AEB">
        <w:rPr>
          <w:rFonts w:ascii="Times New Roman" w:hAnsi="Times New Roman"/>
          <w:sz w:val="24"/>
          <w:lang w:val="en-US"/>
        </w:rPr>
        <w:t xml:space="preserve"> </w:t>
      </w:r>
      <w:r w:rsidR="007D4C55" w:rsidRPr="00846AEB">
        <w:rPr>
          <w:rFonts w:ascii="Times New Roman" w:hAnsi="Times New Roman"/>
          <w:sz w:val="24"/>
          <w:lang w:val="en-US"/>
        </w:rPr>
        <w:t>Comparison</w:t>
      </w:r>
      <w:r w:rsidR="007D4C55" w:rsidRPr="007D4C55">
        <w:rPr>
          <w:rFonts w:ascii="Times New Roman" w:hAnsi="Times New Roman"/>
          <w:sz w:val="24"/>
          <w:lang w:val="en-US"/>
        </w:rPr>
        <w:t xml:space="preserve"> of the temperature dependence of the real (χ', black circles) and imaginary (χ", blue squares) parts of the dynamic magnetic susceptibility of the </w:t>
      </w:r>
      <w:r w:rsidR="00806766" w:rsidRPr="004A2D11">
        <w:rPr>
          <w:rFonts w:ascii="Times New Roman" w:hAnsi="Times New Roman"/>
          <w:kern w:val="0"/>
          <w:sz w:val="24"/>
          <w:szCs w:val="24"/>
          <w:lang w:val="en-US"/>
        </w:rPr>
        <w:t>PrMgAl</w:t>
      </w:r>
      <w:r w:rsidR="00806766" w:rsidRPr="00806766">
        <w:rPr>
          <w:rFonts w:ascii="Times New Roman" w:hAnsi="Times New Roman"/>
          <w:kern w:val="0"/>
          <w:sz w:val="24"/>
          <w:szCs w:val="24"/>
          <w:vertAlign w:val="subscript"/>
          <w:lang w:val="en-US"/>
        </w:rPr>
        <w:t>11</w:t>
      </w:r>
      <w:r w:rsidR="00806766" w:rsidRPr="004A2D11">
        <w:rPr>
          <w:rFonts w:ascii="Times New Roman" w:hAnsi="Times New Roman"/>
          <w:kern w:val="0"/>
          <w:sz w:val="24"/>
          <w:szCs w:val="24"/>
          <w:lang w:val="en-US"/>
        </w:rPr>
        <w:t>O</w:t>
      </w:r>
      <w:r w:rsidR="00806766" w:rsidRPr="00806766">
        <w:rPr>
          <w:rFonts w:ascii="Times New Roman" w:hAnsi="Times New Roman"/>
          <w:kern w:val="0"/>
          <w:sz w:val="24"/>
          <w:szCs w:val="24"/>
          <w:vertAlign w:val="subscript"/>
          <w:lang w:val="en-US"/>
        </w:rPr>
        <w:t>19</w:t>
      </w:r>
      <w:r w:rsidR="007D4C55" w:rsidRPr="007D4C55">
        <w:rPr>
          <w:rFonts w:ascii="Times New Roman" w:hAnsi="Times New Roman"/>
          <w:sz w:val="24"/>
          <w:lang w:val="en-US"/>
        </w:rPr>
        <w:t xml:space="preserve"> sample in a zero magnetic field at an alternating magnetic field frequency of 1000 Hz.</w:t>
      </w:r>
      <w:r w:rsidR="00806766">
        <w:rPr>
          <w:rFonts w:ascii="Times New Roman" w:hAnsi="Times New Roman"/>
          <w:sz w:val="24"/>
          <w:lang w:val="en-US"/>
        </w:rPr>
        <w:t xml:space="preserve"> </w:t>
      </w:r>
      <w:r w:rsidR="007D4C55" w:rsidRPr="007D4C55">
        <w:rPr>
          <w:rFonts w:ascii="Times New Roman" w:hAnsi="Times New Roman"/>
          <w:sz w:val="24"/>
          <w:lang w:val="en-US"/>
        </w:rPr>
        <w:t xml:space="preserve">The amplitude of the alternating magnetic field is 1 </w:t>
      </w:r>
      <w:proofErr w:type="spellStart"/>
      <w:r w:rsidR="00806766">
        <w:rPr>
          <w:rFonts w:ascii="Times New Roman" w:hAnsi="Times New Roman"/>
          <w:sz w:val="24"/>
          <w:lang w:val="en-US"/>
        </w:rPr>
        <w:t>Oe</w:t>
      </w:r>
      <w:proofErr w:type="spellEnd"/>
      <w:r w:rsidR="007D4C55" w:rsidRPr="007D4C55">
        <w:rPr>
          <w:rFonts w:ascii="Times New Roman" w:hAnsi="Times New Roman"/>
          <w:sz w:val="24"/>
          <w:lang w:val="en-US"/>
        </w:rPr>
        <w:t>.</w:t>
      </w:r>
    </w:p>
    <w:p w:rsidR="00957F59" w:rsidRPr="007D4C55" w:rsidRDefault="00957F59" w:rsidP="00957F59">
      <w:pPr>
        <w:spacing w:line="360" w:lineRule="auto"/>
        <w:jc w:val="center"/>
        <w:rPr>
          <w:lang w:val="en-US"/>
        </w:rPr>
      </w:pPr>
    </w:p>
    <w:p w:rsidR="00957F59" w:rsidRDefault="00957F59" w:rsidP="00846AEB">
      <w:pPr>
        <w:spacing w:line="360" w:lineRule="auto"/>
        <w:rPr>
          <w:rFonts w:ascii="Times New Roman" w:hAnsi="Times New Roman"/>
          <w:sz w:val="24"/>
          <w:shd w:val="clear" w:color="auto" w:fill="FFFF00"/>
        </w:rPr>
      </w:pPr>
      <w:r>
        <w:object w:dxaOrig="25605" w:dyaOrig="18000">
          <v:shape id="_x0000_i1028" type="#_x0000_t75" style="width:258.75pt;height:180pt" o:ole="">
            <v:imagedata r:id="rId19" o:title="" croptop="3707f" cropbottom="13275f" cropleft="589f" cropright="15816f"/>
          </v:shape>
          <o:OLEObject Type="Embed" ProgID="Origin50.Graph" ShapeID="_x0000_i1028" DrawAspect="Content" ObjectID="_1774867536" r:id="rId20"/>
        </w:object>
      </w:r>
    </w:p>
    <w:p w:rsidR="004E1DDC" w:rsidRDefault="004E1DDC" w:rsidP="00957F59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4E1DDC">
        <w:rPr>
          <w:rFonts w:ascii="Times New Roman" w:hAnsi="Times New Roman"/>
          <w:sz w:val="24"/>
          <w:lang w:val="en-US"/>
        </w:rPr>
        <w:t>Fig</w:t>
      </w:r>
      <w:r w:rsidR="00957F59" w:rsidRPr="007D4C55">
        <w:rPr>
          <w:rFonts w:ascii="Times New Roman" w:hAnsi="Times New Roman"/>
          <w:sz w:val="24"/>
          <w:lang w:val="en-US"/>
        </w:rPr>
        <w:t>.</w:t>
      </w:r>
      <w:proofErr w:type="gramEnd"/>
      <w:r w:rsidR="00846AEB">
        <w:rPr>
          <w:rFonts w:ascii="Times New Roman" w:hAnsi="Times New Roman"/>
          <w:sz w:val="24"/>
        </w:rPr>
        <w:t xml:space="preserve"> </w:t>
      </w:r>
      <w:r w:rsidR="00957F59" w:rsidRPr="004E1DDC">
        <w:rPr>
          <w:rFonts w:ascii="Times New Roman" w:hAnsi="Times New Roman"/>
          <w:sz w:val="24"/>
          <w:lang w:val="en-US"/>
        </w:rPr>
        <w:t>S</w:t>
      </w:r>
      <w:r w:rsidR="00957F59" w:rsidRPr="007D4C55">
        <w:rPr>
          <w:rFonts w:ascii="Times New Roman" w:hAnsi="Times New Roman"/>
          <w:sz w:val="24"/>
          <w:lang w:val="en-US"/>
        </w:rPr>
        <w:t xml:space="preserve">7. </w:t>
      </w:r>
      <w:r w:rsidRPr="004E1DDC">
        <w:rPr>
          <w:rFonts w:ascii="Times New Roman" w:hAnsi="Times New Roman"/>
          <w:sz w:val="24"/>
          <w:lang w:val="en-US"/>
        </w:rPr>
        <w:t>Temperature dependences of the imaginary (</w:t>
      </w:r>
      <w:r w:rsidRPr="004E1DDC">
        <w:rPr>
          <w:rFonts w:ascii="Times New Roman" w:hAnsi="Times New Roman"/>
          <w:sz w:val="24"/>
        </w:rPr>
        <w:t>χ</w:t>
      </w:r>
      <w:r w:rsidRPr="004E1DDC">
        <w:rPr>
          <w:rFonts w:ascii="Times New Roman" w:hAnsi="Times New Roman"/>
          <w:sz w:val="24"/>
          <w:lang w:val="en-US"/>
        </w:rPr>
        <w:t xml:space="preserve">") part of the dynamic magnetic susceptibility of the </w:t>
      </w:r>
      <w:r>
        <w:rPr>
          <w:rFonts w:ascii="Times New Roman" w:hAnsi="Times New Roman"/>
          <w:kern w:val="0"/>
          <w:sz w:val="24"/>
          <w:szCs w:val="24"/>
          <w:lang w:val="en-US"/>
        </w:rPr>
        <w:t>PrMgAl</w:t>
      </w:r>
      <w:r w:rsidRPr="004E1DDC">
        <w:rPr>
          <w:rFonts w:ascii="Times New Roman" w:hAnsi="Times New Roman"/>
          <w:kern w:val="0"/>
          <w:sz w:val="24"/>
          <w:szCs w:val="24"/>
          <w:vertAlign w:val="subscript"/>
          <w:lang w:val="en-US"/>
        </w:rPr>
        <w:t>11</w:t>
      </w:r>
      <w:r>
        <w:rPr>
          <w:rFonts w:ascii="Times New Roman" w:hAnsi="Times New Roman"/>
          <w:kern w:val="0"/>
          <w:sz w:val="24"/>
          <w:szCs w:val="24"/>
          <w:lang w:val="en-US"/>
        </w:rPr>
        <w:t>O</w:t>
      </w:r>
      <w:r w:rsidRPr="004E1DDC">
        <w:rPr>
          <w:rFonts w:ascii="Times New Roman" w:hAnsi="Times New Roman"/>
          <w:kern w:val="0"/>
          <w:sz w:val="24"/>
          <w:szCs w:val="24"/>
          <w:vertAlign w:val="subscript"/>
          <w:lang w:val="en-US"/>
        </w:rPr>
        <w:t>19</w:t>
      </w:r>
      <w:r w:rsidRPr="004E1DDC">
        <w:rPr>
          <w:rFonts w:ascii="Times New Roman" w:hAnsi="Times New Roman"/>
          <w:sz w:val="24"/>
          <w:lang w:val="en-US"/>
        </w:rPr>
        <w:t xml:space="preserve"> sample in a zero external magnetic field at an alternating magnetic field frequency of 1000 Hz, the amplitude of the alternating magnetic field is 1 </w:t>
      </w:r>
      <w:proofErr w:type="spellStart"/>
      <w:r>
        <w:rPr>
          <w:rFonts w:ascii="Times New Roman" w:hAnsi="Times New Roman"/>
          <w:sz w:val="24"/>
          <w:lang w:val="en-US"/>
        </w:rPr>
        <w:t>Oe</w:t>
      </w:r>
      <w:proofErr w:type="spellEnd"/>
      <w:r w:rsidRPr="004E1DDC">
        <w:rPr>
          <w:rFonts w:ascii="Times New Roman" w:hAnsi="Times New Roman"/>
          <w:sz w:val="24"/>
          <w:lang w:val="en-US"/>
        </w:rPr>
        <w:t xml:space="preserve"> (blue empty symbols) and 10 </w:t>
      </w:r>
      <w:proofErr w:type="spellStart"/>
      <w:r>
        <w:rPr>
          <w:rFonts w:ascii="Times New Roman" w:hAnsi="Times New Roman"/>
          <w:sz w:val="24"/>
          <w:lang w:val="en-US"/>
        </w:rPr>
        <w:t>Oe</w:t>
      </w:r>
      <w:proofErr w:type="spellEnd"/>
      <w:r w:rsidRPr="004E1DDC">
        <w:rPr>
          <w:rFonts w:ascii="Times New Roman" w:hAnsi="Times New Roman"/>
          <w:sz w:val="24"/>
          <w:lang w:val="en-US"/>
        </w:rPr>
        <w:t xml:space="preserve"> (red filled symbols).</w:t>
      </w:r>
    </w:p>
    <w:p w:rsidR="007D4C55" w:rsidRPr="004E1DDC" w:rsidRDefault="007D4C55" w:rsidP="00957F59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:rsidR="00957F59" w:rsidRDefault="00957F59" w:rsidP="00846AEB">
      <w:pPr>
        <w:spacing w:line="360" w:lineRule="auto"/>
      </w:pPr>
      <w:r>
        <w:object w:dxaOrig="25605" w:dyaOrig="18000">
          <v:shape id="_x0000_i1029" type="#_x0000_t75" style="width:276.75pt;height:201.75pt" o:ole="">
            <v:imagedata r:id="rId21" o:title="" croptop="1674f" cropbottom="13275f" cropleft="757f" cropright="15816f"/>
          </v:shape>
          <o:OLEObject Type="Embed" ProgID="Origin50.Graph" ShapeID="_x0000_i1029" DrawAspect="Content" ObjectID="_1774867537" r:id="rId22"/>
        </w:object>
      </w:r>
    </w:p>
    <w:p w:rsidR="00547682" w:rsidRPr="00547682" w:rsidRDefault="00547682" w:rsidP="00957F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lang w:val="en-US"/>
        </w:rPr>
        <w:t>Fig</w:t>
      </w:r>
      <w:r w:rsidR="00957F59" w:rsidRPr="004E1DDC">
        <w:rPr>
          <w:rFonts w:ascii="Times New Roman" w:hAnsi="Times New Roman"/>
          <w:sz w:val="24"/>
          <w:lang w:val="en-US"/>
        </w:rPr>
        <w:t>.</w:t>
      </w:r>
      <w:proofErr w:type="gramEnd"/>
      <w:r w:rsidR="00846AEB">
        <w:rPr>
          <w:rFonts w:ascii="Times New Roman" w:hAnsi="Times New Roman"/>
          <w:sz w:val="24"/>
        </w:rPr>
        <w:t xml:space="preserve"> </w:t>
      </w:r>
      <w:r w:rsidR="00957F59" w:rsidRPr="00547682">
        <w:rPr>
          <w:rFonts w:ascii="Times New Roman" w:hAnsi="Times New Roman"/>
          <w:sz w:val="24"/>
          <w:lang w:val="en-US"/>
        </w:rPr>
        <w:t>S</w:t>
      </w:r>
      <w:r w:rsidR="00957F59" w:rsidRPr="004E1DDC">
        <w:rPr>
          <w:rFonts w:ascii="Times New Roman" w:hAnsi="Times New Roman"/>
          <w:sz w:val="24"/>
          <w:lang w:val="en-US"/>
        </w:rPr>
        <w:t>8.</w:t>
      </w:r>
      <w:r w:rsidR="004E1DDC">
        <w:rPr>
          <w:rFonts w:ascii="Times New Roman" w:hAnsi="Times New Roman"/>
          <w:sz w:val="24"/>
          <w:lang w:val="en-US"/>
        </w:rPr>
        <w:t xml:space="preserve"> </w:t>
      </w:r>
      <w:r w:rsidRPr="00547682">
        <w:rPr>
          <w:rFonts w:ascii="Times New Roman" w:hAnsi="Times New Roman"/>
          <w:sz w:val="24"/>
          <w:szCs w:val="24"/>
          <w:lang w:val="en-US"/>
        </w:rPr>
        <w:t xml:space="preserve">Temperature dependences of the imaginary (χ") part of the dynamic magnetic susceptibility of the </w:t>
      </w:r>
      <w:r>
        <w:rPr>
          <w:rFonts w:ascii="Times New Roman" w:hAnsi="Times New Roman"/>
          <w:kern w:val="0"/>
          <w:sz w:val="24"/>
          <w:szCs w:val="24"/>
          <w:lang w:val="en-US"/>
        </w:rPr>
        <w:t>PrMgAl</w:t>
      </w:r>
      <w:r w:rsidRPr="004E1DDC">
        <w:rPr>
          <w:rFonts w:ascii="Times New Roman" w:hAnsi="Times New Roman"/>
          <w:kern w:val="0"/>
          <w:sz w:val="24"/>
          <w:szCs w:val="24"/>
          <w:vertAlign w:val="subscript"/>
          <w:lang w:val="en-US"/>
        </w:rPr>
        <w:t>11</w:t>
      </w:r>
      <w:r>
        <w:rPr>
          <w:rFonts w:ascii="Times New Roman" w:hAnsi="Times New Roman"/>
          <w:kern w:val="0"/>
          <w:sz w:val="24"/>
          <w:szCs w:val="24"/>
          <w:lang w:val="en-US"/>
        </w:rPr>
        <w:t>O</w:t>
      </w:r>
      <w:r w:rsidRPr="004E1DDC">
        <w:rPr>
          <w:rFonts w:ascii="Times New Roman" w:hAnsi="Times New Roman"/>
          <w:kern w:val="0"/>
          <w:sz w:val="24"/>
          <w:szCs w:val="24"/>
          <w:vertAlign w:val="subscript"/>
          <w:lang w:val="en-US"/>
        </w:rPr>
        <w:t>19</w:t>
      </w:r>
      <w:r w:rsidRPr="00547682">
        <w:rPr>
          <w:rFonts w:ascii="Times New Roman" w:hAnsi="Times New Roman"/>
          <w:sz w:val="24"/>
          <w:szCs w:val="24"/>
          <w:lang w:val="en-US"/>
        </w:rPr>
        <w:t xml:space="preserve"> sample in a zero external magnetic field (empty symbols, thin lines) and in an external magnetic field of 1000 </w:t>
      </w:r>
      <w:proofErr w:type="spellStart"/>
      <w:r w:rsidR="004E1DDC">
        <w:rPr>
          <w:rFonts w:ascii="Times New Roman" w:hAnsi="Times New Roman"/>
          <w:sz w:val="24"/>
          <w:szCs w:val="24"/>
          <w:lang w:val="en-US"/>
        </w:rPr>
        <w:t>Oe</w:t>
      </w:r>
      <w:proofErr w:type="spellEnd"/>
      <w:r w:rsidRPr="00547682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4E1DDC">
        <w:rPr>
          <w:rFonts w:ascii="Times New Roman" w:hAnsi="Times New Roman"/>
          <w:sz w:val="24"/>
          <w:szCs w:val="24"/>
          <w:lang w:val="en-US"/>
        </w:rPr>
        <w:t>filled</w:t>
      </w:r>
      <w:r w:rsidRPr="00547682">
        <w:rPr>
          <w:rFonts w:ascii="Times New Roman" w:hAnsi="Times New Roman"/>
          <w:sz w:val="24"/>
          <w:szCs w:val="24"/>
          <w:lang w:val="en-US"/>
        </w:rPr>
        <w:t xml:space="preserve"> symbols, thick lines) at alternating magnetic field frequencies of 500</w:t>
      </w:r>
      <w:r w:rsidR="004E1DDC">
        <w:rPr>
          <w:rFonts w:ascii="Times New Roman" w:hAnsi="Times New Roman"/>
          <w:sz w:val="24"/>
          <w:szCs w:val="24"/>
          <w:lang w:val="en-US"/>
        </w:rPr>
        <w:t xml:space="preserve"> Hz</w:t>
      </w:r>
      <w:r w:rsidRPr="00547682">
        <w:rPr>
          <w:rFonts w:ascii="Times New Roman" w:hAnsi="Times New Roman"/>
          <w:sz w:val="24"/>
          <w:szCs w:val="24"/>
          <w:lang w:val="en-US"/>
        </w:rPr>
        <w:t xml:space="preserve"> (black) and 900 Hz (red), the amplitude of the alternating magnetic field is 1 </w:t>
      </w:r>
      <w:proofErr w:type="spellStart"/>
      <w:r w:rsidR="004E1DDC">
        <w:rPr>
          <w:rFonts w:ascii="Times New Roman" w:hAnsi="Times New Roman"/>
          <w:sz w:val="24"/>
          <w:szCs w:val="24"/>
          <w:lang w:val="en-US"/>
        </w:rPr>
        <w:t>Oe</w:t>
      </w:r>
      <w:proofErr w:type="spellEnd"/>
      <w:r w:rsidRPr="00547682">
        <w:rPr>
          <w:rFonts w:ascii="Times New Roman" w:hAnsi="Times New Roman"/>
          <w:sz w:val="24"/>
          <w:szCs w:val="24"/>
          <w:lang w:val="en-US"/>
        </w:rPr>
        <w:t>.</w:t>
      </w:r>
    </w:p>
    <w:p w:rsidR="00957F59" w:rsidRPr="00547682" w:rsidRDefault="00957F59" w:rsidP="00957F59">
      <w:pPr>
        <w:spacing w:line="360" w:lineRule="auto"/>
        <w:jc w:val="center"/>
        <w:rPr>
          <w:rFonts w:ascii="Times New Roman" w:hAnsi="Times New Roman"/>
          <w:i/>
          <w:sz w:val="24"/>
          <w:lang w:val="en-US"/>
        </w:rPr>
      </w:pPr>
    </w:p>
    <w:p w:rsidR="00957F59" w:rsidRDefault="00957F59" w:rsidP="00846AEB">
      <w:r>
        <w:object w:dxaOrig="25605" w:dyaOrig="18000">
          <v:shape id="_x0000_i1030" type="#_x0000_t75" style="width:422.25pt;height:262.5pt" o:ole="">
            <v:imagedata r:id="rId23" o:title="" cropbottom="13173f" cropright="6351f"/>
          </v:shape>
          <o:OLEObject Type="Embed" ProgID="Origin50.Graph" ShapeID="_x0000_i1030" DrawAspect="Content" ObjectID="_1774867538" r:id="rId24"/>
        </w:object>
      </w:r>
    </w:p>
    <w:p w:rsidR="00547682" w:rsidRPr="00547682" w:rsidRDefault="00547682" w:rsidP="00957F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lang w:val="en-US"/>
        </w:rPr>
        <w:t>Fig</w:t>
      </w:r>
      <w:r w:rsidR="00957F59" w:rsidRPr="00547682">
        <w:rPr>
          <w:rFonts w:ascii="Times New Roman" w:hAnsi="Times New Roman"/>
          <w:sz w:val="24"/>
          <w:lang w:val="en-US"/>
        </w:rPr>
        <w:t>.</w:t>
      </w:r>
      <w:proofErr w:type="gramEnd"/>
      <w:r w:rsidR="00846AEB">
        <w:rPr>
          <w:rFonts w:ascii="Times New Roman" w:hAnsi="Times New Roman"/>
          <w:sz w:val="24"/>
        </w:rPr>
        <w:t xml:space="preserve"> </w:t>
      </w:r>
      <w:r w:rsidR="00957F59" w:rsidRPr="00547682">
        <w:rPr>
          <w:rFonts w:ascii="Times New Roman" w:hAnsi="Times New Roman"/>
          <w:sz w:val="24"/>
          <w:lang w:val="en-US"/>
        </w:rPr>
        <w:t xml:space="preserve">S9. </w:t>
      </w:r>
      <w:r w:rsidRPr="00547682">
        <w:rPr>
          <w:rFonts w:ascii="Times New Roman" w:hAnsi="Times New Roman"/>
          <w:sz w:val="24"/>
          <w:szCs w:val="24"/>
          <w:lang w:val="en-US"/>
        </w:rPr>
        <w:t xml:space="preserve">Temperature dependences of the imaginary (χ") part of the dynamic magnetic susceptibility of the </w:t>
      </w:r>
      <w:r>
        <w:rPr>
          <w:rFonts w:ascii="Times New Roman" w:hAnsi="Times New Roman"/>
          <w:kern w:val="0"/>
          <w:sz w:val="24"/>
          <w:szCs w:val="24"/>
          <w:lang w:val="en-US"/>
        </w:rPr>
        <w:t>PrMgAl</w:t>
      </w:r>
      <w:r w:rsidRPr="00547682">
        <w:rPr>
          <w:rFonts w:ascii="Times New Roman" w:hAnsi="Times New Roman"/>
          <w:kern w:val="0"/>
          <w:sz w:val="24"/>
          <w:szCs w:val="24"/>
          <w:vertAlign w:val="subscript"/>
          <w:lang w:val="en-US"/>
        </w:rPr>
        <w:t>11</w:t>
      </w:r>
      <w:r>
        <w:rPr>
          <w:rFonts w:ascii="Times New Roman" w:hAnsi="Times New Roman"/>
          <w:kern w:val="0"/>
          <w:sz w:val="24"/>
          <w:szCs w:val="24"/>
          <w:lang w:val="en-US"/>
        </w:rPr>
        <w:t>O</w:t>
      </w:r>
      <w:r w:rsidRPr="00547682">
        <w:rPr>
          <w:rFonts w:ascii="Times New Roman" w:hAnsi="Times New Roman"/>
          <w:kern w:val="0"/>
          <w:sz w:val="24"/>
          <w:szCs w:val="24"/>
          <w:vertAlign w:val="subscript"/>
          <w:lang w:val="en-US"/>
        </w:rPr>
        <w:t>19</w:t>
      </w:r>
      <w:r w:rsidRPr="00547682">
        <w:rPr>
          <w:rFonts w:ascii="Times New Roman" w:hAnsi="Times New Roman"/>
          <w:sz w:val="24"/>
          <w:szCs w:val="24"/>
          <w:lang w:val="en-US"/>
        </w:rPr>
        <w:t xml:space="preserve"> sample in an external magnetic field of 1000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Oe</w:t>
      </w:r>
      <w:proofErr w:type="spellEnd"/>
      <w:r w:rsidRPr="00547682">
        <w:rPr>
          <w:rFonts w:ascii="Times New Roman" w:hAnsi="Times New Roman"/>
          <w:sz w:val="24"/>
          <w:szCs w:val="24"/>
          <w:lang w:val="en-US"/>
        </w:rPr>
        <w:t xml:space="preserve">. The amplitude of the alternating magnetic field is 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Oe</w:t>
      </w:r>
      <w:proofErr w:type="spellEnd"/>
      <w:r w:rsidRPr="00547682">
        <w:rPr>
          <w:rFonts w:ascii="Times New Roman" w:hAnsi="Times New Roman"/>
          <w:sz w:val="24"/>
          <w:szCs w:val="24"/>
          <w:lang w:val="en-US"/>
        </w:rPr>
        <w:t>.</w:t>
      </w:r>
    </w:p>
    <w:p w:rsidR="00957F59" w:rsidRPr="00547682" w:rsidRDefault="00957F59" w:rsidP="00957F59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7F59" w:rsidRPr="00AE0C90" w:rsidRDefault="00957F59" w:rsidP="00957F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47682">
        <w:rPr>
          <w:rFonts w:ascii="Times New Roman" w:hAnsi="Times New Roman"/>
          <w:bCs/>
          <w:sz w:val="24"/>
          <w:szCs w:val="24"/>
          <w:shd w:val="clear" w:color="auto" w:fill="92D050"/>
          <w:lang w:val="en-US"/>
        </w:rPr>
        <w:br w:type="page"/>
      </w:r>
      <w:r w:rsidR="00846AEB">
        <w:rPr>
          <w:rFonts w:ascii="Times New Roman" w:hAnsi="Times New Roman"/>
          <w:sz w:val="24"/>
          <w:lang w:val="en-US"/>
        </w:rPr>
        <w:lastRenderedPageBreak/>
        <w:t xml:space="preserve">Table </w:t>
      </w:r>
      <w:r w:rsidR="00846AEB" w:rsidRPr="00547682">
        <w:rPr>
          <w:rFonts w:ascii="Times New Roman" w:hAnsi="Times New Roman"/>
          <w:sz w:val="24"/>
          <w:lang w:val="en-US"/>
        </w:rPr>
        <w:t>S</w:t>
      </w:r>
      <w:r w:rsidR="00846AEB">
        <w:rPr>
          <w:rFonts w:ascii="Times New Roman" w:hAnsi="Times New Roman"/>
          <w:sz w:val="24"/>
          <w:lang w:val="en-US"/>
        </w:rPr>
        <w:t>1</w:t>
      </w:r>
      <w:r w:rsidRPr="00846AEB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846A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E0C90" w:rsidRPr="00AE0C90">
        <w:rPr>
          <w:rFonts w:ascii="Times New Roman" w:hAnsi="Times New Roman"/>
          <w:sz w:val="24"/>
          <w:szCs w:val="24"/>
          <w:lang w:val="en-US"/>
        </w:rPr>
        <w:t xml:space="preserve">Experimental heat capacity values </w:t>
      </w:r>
      <w:r w:rsidRPr="006A1B55">
        <w:rPr>
          <w:rFonts w:ascii="Times New Roman" w:hAnsi="Times New Roman"/>
          <w:color w:val="000000"/>
          <w:sz w:val="24"/>
          <w:szCs w:val="24"/>
          <w:lang w:val="en-US"/>
        </w:rPr>
        <w:t>PrMgAl</w:t>
      </w:r>
      <w:r w:rsidRPr="00AE0C90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11</w:t>
      </w:r>
      <w:r w:rsidRPr="006A1B55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AE0C90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19</w:t>
      </w:r>
      <w:r w:rsidR="00AE0C90" w:rsidRPr="00AE0C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AE0C90" w:rsidRPr="00AE0C90">
        <w:rPr>
          <w:rFonts w:ascii="Times New Roman" w:hAnsi="Times New Roman"/>
          <w:sz w:val="24"/>
          <w:szCs w:val="24"/>
          <w:lang w:val="en-US"/>
        </w:rPr>
        <w:t>(</w:t>
      </w:r>
      <w:r w:rsidRPr="00AE0C9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E0C90">
        <w:rPr>
          <w:rFonts w:ascii="Times New Roman" w:hAnsi="Times New Roman"/>
          <w:sz w:val="24"/>
          <w:szCs w:val="24"/>
          <w:lang w:val="en-US"/>
        </w:rPr>
        <w:t>J</w:t>
      </w:r>
      <w:proofErr w:type="gramEnd"/>
      <w:r w:rsidRPr="00AE0C90">
        <w:rPr>
          <w:rFonts w:ascii="Times New Roman" w:hAnsi="Times New Roman"/>
          <w:sz w:val="24"/>
          <w:szCs w:val="24"/>
          <w:lang w:val="en-US"/>
        </w:rPr>
        <w:t>/(</w:t>
      </w:r>
      <w:r w:rsidR="00AE0C90">
        <w:rPr>
          <w:rFonts w:ascii="Times New Roman" w:hAnsi="Times New Roman"/>
          <w:sz w:val="24"/>
          <w:szCs w:val="24"/>
          <w:lang w:val="en-GB"/>
        </w:rPr>
        <w:t>K</w:t>
      </w:r>
      <w:r w:rsidRPr="00AE0C90">
        <w:rPr>
          <w:rFonts w:ascii="Times New Roman" w:hAnsi="Times New Roman"/>
          <w:sz w:val="24"/>
          <w:szCs w:val="24"/>
          <w:lang w:val="en-US"/>
        </w:rPr>
        <w:t>·</w:t>
      </w:r>
      <w:r w:rsidR="00AE0C90">
        <w:rPr>
          <w:rFonts w:ascii="Times New Roman" w:hAnsi="Times New Roman"/>
          <w:sz w:val="24"/>
          <w:szCs w:val="24"/>
          <w:lang w:val="en-US"/>
        </w:rPr>
        <w:t>mol</w:t>
      </w:r>
      <w:r w:rsidRPr="00AE0C90">
        <w:rPr>
          <w:rFonts w:ascii="Times New Roman" w:hAnsi="Times New Roman"/>
          <w:sz w:val="24"/>
          <w:szCs w:val="24"/>
          <w:lang w:val="en-US"/>
        </w:rPr>
        <w:t>).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57"/>
        <w:gridCol w:w="6"/>
        <w:gridCol w:w="1483"/>
        <w:gridCol w:w="6"/>
        <w:gridCol w:w="862"/>
        <w:gridCol w:w="6"/>
        <w:gridCol w:w="1483"/>
        <w:gridCol w:w="6"/>
        <w:gridCol w:w="864"/>
        <w:gridCol w:w="6"/>
        <w:gridCol w:w="1484"/>
        <w:gridCol w:w="6"/>
        <w:gridCol w:w="864"/>
        <w:gridCol w:w="6"/>
        <w:gridCol w:w="1516"/>
      </w:tblGrid>
      <w:tr w:rsidR="00957F59" w:rsidRPr="00FD11AC" w:rsidTr="00AE0C90">
        <w:trPr>
          <w:jc w:val="center"/>
        </w:trPr>
        <w:tc>
          <w:tcPr>
            <w:tcW w:w="405" w:type="pct"/>
            <w:tcBorders>
              <w:left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</w:t>
            </w:r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t>, K</w:t>
            </w:r>
          </w:p>
        </w:tc>
        <w:tc>
          <w:tcPr>
            <w:tcW w:w="3" w:type="pct"/>
            <w:tcBorders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left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p</w:t>
            </w:r>
            <w:r w:rsidRPr="00FD11A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.m</w:t>
            </w:r>
            <w:proofErr w:type="spellEnd"/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</w:p>
        </w:tc>
        <w:tc>
          <w:tcPr>
            <w:tcW w:w="3" w:type="pct"/>
            <w:tcBorders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left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</w:t>
            </w:r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t>, K</w:t>
            </w:r>
          </w:p>
        </w:tc>
        <w:tc>
          <w:tcPr>
            <w:tcW w:w="3" w:type="pct"/>
            <w:tcBorders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left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p</w:t>
            </w:r>
            <w:r w:rsidRPr="00FD11A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.m</w:t>
            </w:r>
            <w:proofErr w:type="spellEnd"/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</w:p>
        </w:tc>
        <w:tc>
          <w:tcPr>
            <w:tcW w:w="3" w:type="pct"/>
            <w:tcBorders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left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</w:t>
            </w:r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t>, K</w:t>
            </w:r>
          </w:p>
        </w:tc>
        <w:tc>
          <w:tcPr>
            <w:tcW w:w="3" w:type="pct"/>
            <w:tcBorders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left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p</w:t>
            </w:r>
            <w:r w:rsidRPr="00FD11A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.m</w:t>
            </w:r>
            <w:proofErr w:type="spellEnd"/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</w:p>
        </w:tc>
        <w:tc>
          <w:tcPr>
            <w:tcW w:w="3" w:type="pct"/>
            <w:tcBorders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left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</w:t>
            </w:r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t>, K</w:t>
            </w:r>
          </w:p>
        </w:tc>
        <w:tc>
          <w:tcPr>
            <w:tcW w:w="3" w:type="pct"/>
            <w:tcBorders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left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p</w:t>
            </w:r>
            <w:r w:rsidRPr="00FD11AC">
              <w:rPr>
                <w:rFonts w:ascii="Times New Roman" w:hAnsi="Times New Roman"/>
                <w:sz w:val="24"/>
                <w:szCs w:val="24"/>
                <w:vertAlign w:val="subscript"/>
                <w:lang w:val="en-GB"/>
              </w:rPr>
              <w:t>.m</w:t>
            </w:r>
            <w:proofErr w:type="spellEnd"/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</w:p>
        </w:tc>
      </w:tr>
      <w:tr w:rsidR="00957F59" w:rsidRPr="00AE0C90" w:rsidTr="00AE0C90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7F59" w:rsidRPr="00AE0C90" w:rsidRDefault="00AE0C90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C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Relaxation </w:t>
            </w:r>
            <w:proofErr w:type="spellStart"/>
            <w:r w:rsidRPr="00AE0C90">
              <w:rPr>
                <w:rFonts w:ascii="Times New Roman" w:hAnsi="Times New Roman"/>
                <w:sz w:val="24"/>
                <w:szCs w:val="24"/>
                <w:lang w:val="en-US"/>
              </w:rPr>
              <w:t>calorimetry</w:t>
            </w:r>
            <w:proofErr w:type="spellEnd"/>
            <w:r w:rsidRPr="00AE0C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(sample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mass</w:t>
            </w:r>
            <w:r w:rsidRPr="00AE0C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0.01794 g)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2.112</w:t>
            </w:r>
          </w:p>
        </w:tc>
        <w:tc>
          <w:tcPr>
            <w:tcW w:w="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0.5208</w:t>
            </w:r>
          </w:p>
        </w:tc>
        <w:tc>
          <w:tcPr>
            <w:tcW w:w="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4.443</w:t>
            </w:r>
          </w:p>
        </w:tc>
        <w:tc>
          <w:tcPr>
            <w:tcW w:w="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1.219</w:t>
            </w:r>
          </w:p>
        </w:tc>
        <w:tc>
          <w:tcPr>
            <w:tcW w:w="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10.064</w:t>
            </w:r>
          </w:p>
        </w:tc>
        <w:tc>
          <w:tcPr>
            <w:tcW w:w="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2.430</w:t>
            </w:r>
          </w:p>
        </w:tc>
        <w:tc>
          <w:tcPr>
            <w:tcW w:w="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19.419</w:t>
            </w:r>
          </w:p>
        </w:tc>
        <w:tc>
          <w:tcPr>
            <w:tcW w:w="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4.737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2.351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0.5928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4.821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1.318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10.925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2.555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21.090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5.408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2.600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0.6727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5.225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1.419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11.874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2.723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22.885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6.199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2.863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0.7521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5.662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1.561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13.052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2.907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24.943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7.447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3.145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0.8352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6.122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1.686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14.059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3.131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26.991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8.909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3.441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0.9253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7.899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2.066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15.230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3.412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29.288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10.53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3.753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1.018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8.570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2.169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16.498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3.790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31.705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12.36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4.089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1.117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9.294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2.288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17.886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4.221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34.496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14.73</w:t>
            </w:r>
          </w:p>
        </w:tc>
      </w:tr>
      <w:tr w:rsidR="00957F59" w:rsidRPr="00AE0C90" w:rsidTr="00AE0C90">
        <w:trPr>
          <w:jc w:val="center"/>
        </w:trPr>
        <w:tc>
          <w:tcPr>
            <w:tcW w:w="5000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57F59" w:rsidRPr="00AE0C90" w:rsidRDefault="00AE0C90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0C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Adiabatic </w:t>
            </w:r>
            <w:proofErr w:type="spellStart"/>
            <w:r w:rsidRPr="00AE0C90">
              <w:rPr>
                <w:rFonts w:ascii="Times New Roman" w:hAnsi="Times New Roman"/>
                <w:sz w:val="24"/>
                <w:szCs w:val="24"/>
                <w:lang w:val="en-US"/>
              </w:rPr>
              <w:t>calorimetry</w:t>
            </w:r>
            <w:proofErr w:type="spellEnd"/>
            <w:r w:rsidRPr="00AE0C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(sample mass 1.33952 g)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23.79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6.732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92.52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103.5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164.44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278.6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234.84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426.9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25.41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7.806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94.46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107.9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166.38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283.0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236.71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430.3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8.988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96.41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112.3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168.30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287.8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238.58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433.5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28.85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10.24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98.36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116.9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170.23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292.3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240.45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436.7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30.59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11.53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100.30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121.5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172.16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296.9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242.31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439.9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32.34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12.98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102.23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126.0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174.09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301.6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244.17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443.2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34.11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14.36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104.16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130.3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176.01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305.5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246.03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446.4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35.87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15.97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106.11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135.0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177.94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309.9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247.89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449.6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37.67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17.43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108.06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139.6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179.86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314.5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249.75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452.8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39.46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19.21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110.01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144.0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181.78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319.0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252.55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456.4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41.28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20.88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111.95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149.0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183.70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323.7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256.41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463.6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43.10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22.68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113.90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153.9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185.62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327.7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260.23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469.7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44.92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24.58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115.85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158.4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187.54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332.2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264.06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475.9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46.76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26.57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117.80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163.1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189.46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335.8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267.87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482.0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48.61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29.14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119.75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168.2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191.37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340.2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271.69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488.0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50.47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31.25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121.69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173.0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193.29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344.7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275.49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493.9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52.48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33.03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123.64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178.0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195.20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348.6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279.27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499.3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54.34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35.41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125.59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182.8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197.11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352.8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283.07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504.8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56.22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37.90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127.54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187.5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199.02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357.3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286.86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509.9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58.10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40.59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129.49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192.7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200.93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361.4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290.64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514.9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59.99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43.25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131.44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197.7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202.79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364.9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294.42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519.6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61.88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45.95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133.39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202.5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204.69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368.8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298.18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524.3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63.79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48.79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135.34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207.3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206.59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372.9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301.82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529.9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65.69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51.75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137.29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212.2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208.49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376.9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305.55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533.3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67.59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54.81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139.23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216.9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210.38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380.7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309.27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537.6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69.51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58.19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141.18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222.0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212.26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384.2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312.99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542.2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71.42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61.58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143.13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226.8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214.15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388.3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316.70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546.6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73.34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64.98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145.08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231.5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216.04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391.9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320.40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551.1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75.26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68.63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147.02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236.4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217.93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395.4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324.10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555.4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77.19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72.45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148.97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241.3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219.81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398.7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327.79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559.4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77.42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72.65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150.91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246.1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221.70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402.2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331.47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563.2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80.90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78.41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152.84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251.3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223.58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405.8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335.14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567.3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82.82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82.47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154.77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255.4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225.46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409.3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338.81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571.2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84.76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86.58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156.71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260.1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227.34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412.8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342.47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574.6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86.70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90.61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158.65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264.9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229.22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416.1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346.12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578.5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88.64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94.90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160.58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269.3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231.09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419.7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90.58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99.20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162.51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274.2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232.97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423.4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F59" w:rsidRPr="00AE0C90" w:rsidTr="00AE0C90">
        <w:trPr>
          <w:jc w:val="center"/>
        </w:trPr>
        <w:tc>
          <w:tcPr>
            <w:tcW w:w="5000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57F59" w:rsidRPr="00AE0C90" w:rsidRDefault="00AE0C90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0C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Differential scanning </w:t>
            </w:r>
            <w:proofErr w:type="spellStart"/>
            <w:r w:rsidRPr="00AE0C90">
              <w:rPr>
                <w:rFonts w:ascii="Times New Roman" w:hAnsi="Times New Roman"/>
                <w:sz w:val="24"/>
                <w:szCs w:val="24"/>
                <w:lang w:val="en-US"/>
              </w:rPr>
              <w:t>calorimetry</w:t>
            </w:r>
            <w:proofErr w:type="spellEnd"/>
            <w:r w:rsidRPr="00AE0C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(sample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mass</w:t>
            </w:r>
            <w:r w:rsidRPr="00AE0C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0.03572 g)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566.1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750.3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806.9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848.1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577.7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752.1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807.7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848.8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lastRenderedPageBreak/>
              <w:t>355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588.5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753.2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808.9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849.1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598.4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754.7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809.8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849.7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607.8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756.4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810.6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850.6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616.6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757.7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812.5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851.3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624.6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759.1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814.2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852.1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632.1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760.9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815.2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853.7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639.0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762.7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816.0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855.7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645.4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764.7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815.8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1595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857.6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651.7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766.3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816.4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858.9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657.3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767.3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818.6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860.0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663.1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768.6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820.5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861.5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668.6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770.6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821.5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862.3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673.8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773.0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822.7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863.1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678.6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774.8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823.6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865.8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683.0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776.4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824.5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867.6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687.1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777.7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825.2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867.1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690.8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778.6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826.1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867.9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694.1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779.7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827.2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1695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870.2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697.5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781.5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828.4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871.2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701.1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783.3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829.6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872.1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704.4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785.1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830.6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872.0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707.4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786.4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831.5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871.4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710.6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787.9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832.1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871.8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713.7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788.7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834.0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872.5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716.6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789.4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836.6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873.0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719.5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790.5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837.7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874.0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722.0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791.3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838.4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874.7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724.9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792.9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839.6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874.4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727.8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795.5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840.7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877.1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730.5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796.9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841.5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879.7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733.2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798.1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842.2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1825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881.8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736.0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799.4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843.2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881.8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738.6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800.5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844.3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1845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883.5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740.7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801.5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845.4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1855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883.7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743.1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802.1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1475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846.1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884.9</w:t>
            </w: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745.6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1095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803.6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1485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846.2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7F59" w:rsidRPr="00FD11AC" w:rsidTr="00AE0C90">
        <w:trPr>
          <w:jc w:val="center"/>
        </w:trPr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748.0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805.8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1495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847.1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7F59" w:rsidRDefault="00957F59" w:rsidP="00957F5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57F59" w:rsidRPr="00AE0C90" w:rsidRDefault="00957F59" w:rsidP="00957F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E0C90">
        <w:rPr>
          <w:rFonts w:ascii="Times New Roman" w:hAnsi="Times New Roman"/>
          <w:bCs/>
          <w:sz w:val="24"/>
          <w:szCs w:val="24"/>
          <w:shd w:val="clear" w:color="auto" w:fill="00B050"/>
          <w:lang w:val="en-US"/>
        </w:rPr>
        <w:br w:type="page"/>
      </w:r>
      <w:r w:rsidR="00AE0C90">
        <w:rPr>
          <w:rFonts w:ascii="Times New Roman" w:hAnsi="Times New Roman"/>
          <w:sz w:val="24"/>
          <w:lang w:val="en-US"/>
        </w:rPr>
        <w:lastRenderedPageBreak/>
        <w:t xml:space="preserve">Table </w:t>
      </w:r>
      <w:r w:rsidR="00846AEB" w:rsidRPr="00547682">
        <w:rPr>
          <w:rFonts w:ascii="Times New Roman" w:hAnsi="Times New Roman"/>
          <w:sz w:val="24"/>
          <w:lang w:val="en-US"/>
        </w:rPr>
        <w:t>S</w:t>
      </w:r>
      <w:r w:rsidR="00846AEB">
        <w:rPr>
          <w:rFonts w:ascii="Times New Roman" w:hAnsi="Times New Roman"/>
          <w:sz w:val="24"/>
          <w:lang w:val="en-US"/>
        </w:rPr>
        <w:t>2</w:t>
      </w:r>
      <w:r w:rsidRPr="00AE0C90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AE0C9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E0C90" w:rsidRPr="00AE0C90">
        <w:rPr>
          <w:rFonts w:ascii="Times New Roman" w:hAnsi="Times New Roman"/>
          <w:sz w:val="24"/>
          <w:szCs w:val="24"/>
          <w:lang w:val="en-US"/>
        </w:rPr>
        <w:t>Coefficients of equations (1) and (2) used to calculate the heat capacity values of PrMgAl</w:t>
      </w:r>
      <w:r w:rsidR="00AE0C90" w:rsidRPr="00AE0C90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 w:rsidR="00AE0C90" w:rsidRPr="00AE0C90">
        <w:rPr>
          <w:rFonts w:ascii="Times New Roman" w:hAnsi="Times New Roman"/>
          <w:sz w:val="24"/>
          <w:szCs w:val="24"/>
          <w:lang w:val="en-US"/>
        </w:rPr>
        <w:t>O</w:t>
      </w:r>
      <w:r w:rsidR="00AE0C90" w:rsidRPr="00AE0C90">
        <w:rPr>
          <w:rFonts w:ascii="Times New Roman" w:hAnsi="Times New Roman"/>
          <w:sz w:val="24"/>
          <w:szCs w:val="24"/>
          <w:vertAlign w:val="subscript"/>
          <w:lang w:val="en-US"/>
        </w:rPr>
        <w:t>19</w:t>
      </w:r>
      <w:r w:rsidR="00AE0C90" w:rsidRPr="00AE0C90">
        <w:rPr>
          <w:rFonts w:ascii="Times New Roman" w:hAnsi="Times New Roman"/>
          <w:sz w:val="24"/>
          <w:szCs w:val="24"/>
          <w:lang w:val="en-US"/>
        </w:rPr>
        <w:t xml:space="preserve"> in the range 0–1865 K.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2460"/>
        <w:gridCol w:w="195"/>
        <w:gridCol w:w="2905"/>
        <w:gridCol w:w="195"/>
        <w:gridCol w:w="3714"/>
      </w:tblGrid>
      <w:tr w:rsidR="00957F59" w:rsidRPr="00FD11AC" w:rsidTr="00AE0C90">
        <w:trPr>
          <w:jc w:val="center"/>
        </w:trPr>
        <w:tc>
          <w:tcPr>
            <w:tcW w:w="1299" w:type="pct"/>
            <w:tcBorders>
              <w:bottom w:val="single" w:sz="4" w:space="0" w:color="000000"/>
            </w:tcBorders>
            <w:vAlign w:val="center"/>
          </w:tcPr>
          <w:p w:rsidR="00957F59" w:rsidRPr="00AE0C90" w:rsidRDefault="00AE0C90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0C90">
              <w:rPr>
                <w:rFonts w:ascii="Times New Roman" w:hAnsi="Times New Roman"/>
                <w:sz w:val="24"/>
                <w:szCs w:val="24"/>
              </w:rPr>
              <w:t>Range</w:t>
            </w:r>
            <w:proofErr w:type="spellEnd"/>
          </w:p>
        </w:tc>
        <w:tc>
          <w:tcPr>
            <w:tcW w:w="103" w:type="pct"/>
            <w:tcBorders>
              <w:bottom w:val="single" w:sz="4" w:space="0" w:color="000000"/>
            </w:tcBorders>
            <w:vAlign w:val="center"/>
          </w:tcPr>
          <w:p w:rsidR="00957F59" w:rsidRPr="00AE0C90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pct"/>
            <w:tcBorders>
              <w:bottom w:val="single" w:sz="4" w:space="0" w:color="000000"/>
            </w:tcBorders>
            <w:vAlign w:val="center"/>
          </w:tcPr>
          <w:p w:rsidR="00957F59" w:rsidRPr="00AE0C90" w:rsidRDefault="00AE0C90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0C90">
              <w:rPr>
                <w:rFonts w:ascii="Times New Roman" w:hAnsi="Times New Roman"/>
                <w:sz w:val="24"/>
                <w:szCs w:val="24"/>
              </w:rPr>
              <w:t>Coefficient</w:t>
            </w:r>
            <w:proofErr w:type="spellEnd"/>
          </w:p>
        </w:tc>
        <w:tc>
          <w:tcPr>
            <w:tcW w:w="103" w:type="pct"/>
            <w:tcBorders>
              <w:bottom w:val="single" w:sz="4" w:space="0" w:color="000000"/>
            </w:tcBorders>
            <w:vAlign w:val="center"/>
          </w:tcPr>
          <w:p w:rsidR="00957F59" w:rsidRPr="00AE0C90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pct"/>
            <w:tcBorders>
              <w:bottom w:val="single" w:sz="4" w:space="0" w:color="000000"/>
            </w:tcBorders>
            <w:vAlign w:val="center"/>
          </w:tcPr>
          <w:p w:rsidR="00957F59" w:rsidRPr="00AE0C90" w:rsidRDefault="00AE0C90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0C90">
              <w:rPr>
                <w:rFonts w:ascii="Times New Roman" w:hAnsi="Times New Roman"/>
                <w:sz w:val="24"/>
                <w:szCs w:val="24"/>
              </w:rPr>
              <w:t>Coefficient</w:t>
            </w:r>
            <w:proofErr w:type="spellEnd"/>
            <w:r w:rsidRPr="00A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C90">
              <w:rPr>
                <w:rFonts w:ascii="Times New Roman" w:hAnsi="Times New Roman"/>
                <w:sz w:val="24"/>
                <w:szCs w:val="24"/>
              </w:rPr>
              <w:t>value</w:t>
            </w:r>
            <w:proofErr w:type="spellEnd"/>
          </w:p>
        </w:tc>
      </w:tr>
      <w:tr w:rsidR="00957F59" w:rsidRPr="00FD11AC" w:rsidTr="00AE0C90">
        <w:trPr>
          <w:jc w:val="center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:rsidR="00957F59" w:rsidRPr="00FD11AC" w:rsidRDefault="00AE0C90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0C90">
              <w:rPr>
                <w:rFonts w:ascii="Times New Roman" w:hAnsi="Times New Roman"/>
                <w:sz w:val="24"/>
                <w:szCs w:val="24"/>
              </w:rPr>
              <w:t>Equation</w:t>
            </w:r>
            <w:proofErr w:type="spellEnd"/>
            <w:r w:rsidR="00957F59" w:rsidRPr="00FD11AC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 w:val="restar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0–2.75 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color w:val="000000"/>
                <w:sz w:val="24"/>
                <w:szCs w:val="24"/>
              </w:rPr>
              <w:t>3.8042</w:t>
            </w:r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FD11AC">
              <w:rPr>
                <w:rFonts w:ascii="Times New Roman" w:hAnsi="Times New Roman"/>
                <w:sz w:val="24"/>
                <w:szCs w:val="24"/>
              </w:rPr>
              <w:t>10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tcBorders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nil"/>
              <w:bottom w:val="single" w:sz="4" w:space="0" w:color="000000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pct"/>
            <w:tcBorders>
              <w:top w:val="nil"/>
              <w:bottom w:val="single" w:sz="4" w:space="0" w:color="000000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103" w:type="pct"/>
            <w:tcBorders>
              <w:top w:val="nil"/>
              <w:bottom w:val="single" w:sz="4" w:space="0" w:color="000000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pct"/>
            <w:tcBorders>
              <w:top w:val="nil"/>
              <w:bottom w:val="single" w:sz="4" w:space="0" w:color="000000"/>
            </w:tcBorders>
          </w:tcPr>
          <w:p w:rsidR="00957F59" w:rsidRPr="00FD11AC" w:rsidRDefault="00957F59" w:rsidP="00AE0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color w:val="000000"/>
                <w:sz w:val="24"/>
                <w:szCs w:val="24"/>
              </w:rPr>
              <w:t>2.3187</w:t>
            </w:r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957F59" w:rsidRPr="00FD11AC" w:rsidTr="00AE0C90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bottom w:val="nil"/>
            </w:tcBorders>
            <w:vAlign w:val="center"/>
          </w:tcPr>
          <w:p w:rsidR="00957F59" w:rsidRPr="00FD11AC" w:rsidRDefault="00AE0C90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0C90">
              <w:rPr>
                <w:rFonts w:ascii="Times New Roman" w:hAnsi="Times New Roman"/>
                <w:sz w:val="24"/>
                <w:szCs w:val="24"/>
              </w:rPr>
              <w:t>Equation</w:t>
            </w:r>
            <w:proofErr w:type="spellEnd"/>
            <w:r w:rsidR="00957F59" w:rsidRPr="00FD11AC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 w:val="restart"/>
            <w:tcBorders>
              <w:top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11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5–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</w:rPr>
              <w:t>7.90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0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</w:t>
            </w:r>
            <w:r w:rsidRPr="00FD11A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D11AC">
              <w:rPr>
                <w:rFonts w:ascii="Times New Roman" w:hAnsi="Times New Roman"/>
                <w:sz w:val="24"/>
                <w:szCs w:val="24"/>
              </w:rPr>
              <w:t>6167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1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FD11AC">
              <w:rPr>
                <w:rFonts w:ascii="Times New Roman" w:hAnsi="Times New Roman"/>
                <w:sz w:val="24"/>
                <w:szCs w:val="24"/>
              </w:rPr>
              <w:t>2</w:t>
            </w:r>
            <w:r w:rsidRPr="00FD11A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D11AC">
              <w:rPr>
                <w:rFonts w:ascii="Times New Roman" w:hAnsi="Times New Roman"/>
                <w:sz w:val="24"/>
                <w:szCs w:val="24"/>
              </w:rPr>
              <w:t>4705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</w:t>
            </w:r>
            <w:r w:rsidRPr="00FD11A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D11AC">
              <w:rPr>
                <w:rFonts w:ascii="Times New Roman" w:hAnsi="Times New Roman"/>
                <w:sz w:val="24"/>
                <w:szCs w:val="24"/>
              </w:rPr>
              <w:t>7922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11AC">
              <w:rPr>
                <w:rFonts w:ascii="Times New Roman" w:hAnsi="Times New Roman"/>
                <w:sz w:val="24"/>
                <w:szCs w:val="24"/>
                <w:lang w:val="en-US"/>
              </w:rPr>
              <w:t>–0.</w:t>
            </w:r>
            <w:r w:rsidRPr="00FD11AC">
              <w:rPr>
                <w:rFonts w:ascii="Times New Roman" w:hAnsi="Times New Roman"/>
                <w:sz w:val="24"/>
                <w:szCs w:val="24"/>
              </w:rPr>
              <w:t>60558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4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11AC"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Pr="00FD11AC">
              <w:rPr>
                <w:rFonts w:ascii="Times New Roman" w:hAnsi="Times New Roman"/>
                <w:sz w:val="24"/>
                <w:szCs w:val="24"/>
              </w:rPr>
              <w:t>11575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5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FD11AC">
              <w:rPr>
                <w:rFonts w:ascii="Times New Roman" w:hAnsi="Times New Roman"/>
                <w:sz w:val="24"/>
                <w:szCs w:val="24"/>
              </w:rPr>
              <w:t>1</w:t>
            </w:r>
            <w:r w:rsidRPr="00FD11A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D11AC">
              <w:rPr>
                <w:rFonts w:ascii="Times New Roman" w:hAnsi="Times New Roman"/>
                <w:sz w:val="24"/>
                <w:szCs w:val="24"/>
              </w:rPr>
              <w:t>2562</w:t>
            </w:r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FD11AC">
              <w:rPr>
                <w:rFonts w:ascii="Times New Roman" w:hAnsi="Times New Roman"/>
                <w:sz w:val="24"/>
                <w:szCs w:val="24"/>
              </w:rPr>
              <w:t>10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6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</w:t>
            </w:r>
            <w:r w:rsidRPr="00FD11A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D11AC">
              <w:rPr>
                <w:rFonts w:ascii="Times New Roman" w:hAnsi="Times New Roman"/>
                <w:sz w:val="24"/>
                <w:szCs w:val="24"/>
              </w:rPr>
              <w:t>1787</w:t>
            </w:r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FD11AC">
              <w:rPr>
                <w:rFonts w:ascii="Times New Roman" w:hAnsi="Times New Roman"/>
                <w:sz w:val="24"/>
                <w:szCs w:val="24"/>
              </w:rPr>
              <w:t>10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tcBorders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7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FD11AC">
              <w:rPr>
                <w:rFonts w:ascii="Times New Roman" w:hAnsi="Times New Roman"/>
                <w:sz w:val="24"/>
                <w:szCs w:val="24"/>
              </w:rPr>
              <w:t>1</w:t>
            </w:r>
            <w:r w:rsidRPr="00FD11A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FD11AC">
              <w:rPr>
                <w:rFonts w:ascii="Times New Roman" w:hAnsi="Times New Roman"/>
                <w:sz w:val="24"/>
                <w:szCs w:val="24"/>
              </w:rPr>
              <w:t>6734</w:t>
            </w:r>
            <w:r w:rsidRPr="00FD11AC"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FD11AC">
              <w:rPr>
                <w:rFonts w:ascii="Times New Roman" w:hAnsi="Times New Roman"/>
                <w:sz w:val="24"/>
                <w:szCs w:val="24"/>
              </w:rPr>
              <w:t>10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</w:t>
            </w:r>
            <w:r w:rsidRPr="00FD11A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957F59" w:rsidRPr="00FD11AC" w:rsidTr="00AE0C90">
        <w:trPr>
          <w:jc w:val="center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:rsidR="00957F59" w:rsidRPr="00FD11AC" w:rsidRDefault="00AE0C90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0C90">
              <w:rPr>
                <w:rFonts w:ascii="Times New Roman" w:hAnsi="Times New Roman"/>
                <w:sz w:val="24"/>
                <w:szCs w:val="24"/>
              </w:rPr>
              <w:t>Equation</w:t>
            </w:r>
            <w:proofErr w:type="spellEnd"/>
            <w:r w:rsidR="00957F59" w:rsidRPr="00FD11AC">
              <w:rPr>
                <w:rFonts w:ascii="Times New Roman" w:hAnsi="Times New Roman"/>
                <w:sz w:val="24"/>
                <w:szCs w:val="24"/>
              </w:rPr>
              <w:t xml:space="preserve"> (3)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 w:val="restart"/>
            <w:tcBorders>
              <w:top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11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7.90–1865 K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6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1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7.3637992076688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6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17.030256888506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6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12.91367179021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6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4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2.138948805634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6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5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0.2655114780674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6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6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0.10966105797763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7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1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6009.2321947938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7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926.93327473745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7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465.42574281516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7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4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180.93273497174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7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5</w:t>
            </w:r>
          </w:p>
        </w:tc>
        <w:tc>
          <w:tcPr>
            <w:tcW w:w="103" w:type="pct"/>
            <w:tcBorders>
              <w:top w:val="nil"/>
              <w:bottom w:val="nil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pct"/>
            <w:tcBorders>
              <w:top w:val="nil"/>
              <w:bottom w:val="nil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83.148916151664</w:t>
            </w:r>
          </w:p>
        </w:tc>
      </w:tr>
      <w:tr w:rsidR="00957F59" w:rsidRPr="00FD11AC" w:rsidTr="00AE0C90">
        <w:trPr>
          <w:jc w:val="center"/>
        </w:trPr>
        <w:tc>
          <w:tcPr>
            <w:tcW w:w="1299" w:type="pct"/>
            <w:vMerge/>
            <w:tcBorders>
              <w:bottom w:val="single" w:sz="4" w:space="0" w:color="000000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" w:type="pct"/>
            <w:tcBorders>
              <w:top w:val="nil"/>
              <w:bottom w:val="single" w:sz="4" w:space="0" w:color="000000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4" w:type="pct"/>
            <w:tcBorders>
              <w:top w:val="nil"/>
              <w:bottom w:val="single" w:sz="4" w:space="0" w:color="000000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D11A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sym w:font="Symbol" w:char="F071"/>
            </w:r>
            <w:r w:rsidRPr="00FD11A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GB"/>
              </w:rPr>
              <w:t>6</w:t>
            </w:r>
          </w:p>
        </w:tc>
        <w:tc>
          <w:tcPr>
            <w:tcW w:w="103" w:type="pct"/>
            <w:tcBorders>
              <w:top w:val="nil"/>
              <w:bottom w:val="single" w:sz="4" w:space="0" w:color="000000"/>
            </w:tcBorders>
            <w:vAlign w:val="center"/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pct"/>
            <w:tcBorders>
              <w:top w:val="nil"/>
              <w:bottom w:val="single" w:sz="4" w:space="0" w:color="000000"/>
            </w:tcBorders>
          </w:tcPr>
          <w:p w:rsidR="00957F59" w:rsidRPr="00FD11AC" w:rsidRDefault="00957F59" w:rsidP="00A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AC">
              <w:rPr>
                <w:rFonts w:ascii="Times New Roman" w:hAnsi="Times New Roman"/>
                <w:sz w:val="24"/>
                <w:szCs w:val="24"/>
              </w:rPr>
              <w:t>14.959326835402</w:t>
            </w:r>
          </w:p>
        </w:tc>
      </w:tr>
    </w:tbl>
    <w:p w:rsidR="00957F59" w:rsidRDefault="00957F59" w:rsidP="00957F5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57F59" w:rsidRPr="006D117E" w:rsidRDefault="00957F59" w:rsidP="00957F59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72621" w:rsidRDefault="00A72621"/>
    <w:sectPr w:rsidR="00A72621" w:rsidSect="00ED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7706"/>
    <w:multiLevelType w:val="hybridMultilevel"/>
    <w:tmpl w:val="9A786566"/>
    <w:lvl w:ilvl="0" w:tplc="8B44247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2392E"/>
    <w:multiLevelType w:val="hybridMultilevel"/>
    <w:tmpl w:val="2F425B10"/>
    <w:lvl w:ilvl="0" w:tplc="5216A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F59"/>
    <w:rsid w:val="00456D0C"/>
    <w:rsid w:val="004E1DDC"/>
    <w:rsid w:val="00547682"/>
    <w:rsid w:val="007D4C55"/>
    <w:rsid w:val="00806766"/>
    <w:rsid w:val="00846AEB"/>
    <w:rsid w:val="00942635"/>
    <w:rsid w:val="00957F59"/>
    <w:rsid w:val="00A72621"/>
    <w:rsid w:val="00AE0C90"/>
    <w:rsid w:val="00BF38CA"/>
    <w:rsid w:val="00ED305C"/>
    <w:rsid w:val="00FF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5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57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F59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kern w:val="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7F59"/>
    <w:rPr>
      <w:rFonts w:ascii="Calibri Light" w:eastAsia="Times New Roman" w:hAnsi="Calibri Light" w:cs="Times New Roman"/>
      <w:color w:val="2F5496"/>
      <w:kern w:val="0"/>
      <w:sz w:val="20"/>
      <w:szCs w:val="20"/>
      <w:lang/>
    </w:rPr>
  </w:style>
  <w:style w:type="character" w:styleId="a3">
    <w:name w:val="Hyperlink"/>
    <w:uiPriority w:val="99"/>
    <w:unhideWhenUsed/>
    <w:rsid w:val="00957F5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57F5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57F59"/>
    <w:pPr>
      <w:ind w:left="720"/>
      <w:contextualSpacing/>
    </w:pPr>
  </w:style>
  <w:style w:type="character" w:customStyle="1" w:styleId="breaker-breaker">
    <w:name w:val="breaker-breaker"/>
    <w:basedOn w:val="a0"/>
    <w:rsid w:val="00957F59"/>
  </w:style>
  <w:style w:type="character" w:customStyle="1" w:styleId="js-article-title">
    <w:name w:val="js-article-title"/>
    <w:basedOn w:val="a0"/>
    <w:rsid w:val="00957F59"/>
  </w:style>
  <w:style w:type="character" w:styleId="a5">
    <w:name w:val="Emphasis"/>
    <w:uiPriority w:val="20"/>
    <w:qFormat/>
    <w:rsid w:val="00957F59"/>
    <w:rPr>
      <w:i/>
      <w:iCs/>
    </w:rPr>
  </w:style>
  <w:style w:type="character" w:customStyle="1" w:styleId="react-xocs-alternative-link">
    <w:name w:val="react-xocs-alternative-link"/>
    <w:basedOn w:val="a0"/>
    <w:rsid w:val="00957F59"/>
  </w:style>
  <w:style w:type="character" w:customStyle="1" w:styleId="given-name">
    <w:name w:val="given-name"/>
    <w:basedOn w:val="a0"/>
    <w:rsid w:val="00957F59"/>
  </w:style>
  <w:style w:type="character" w:customStyle="1" w:styleId="text">
    <w:name w:val="text"/>
    <w:basedOn w:val="a0"/>
    <w:rsid w:val="00957F59"/>
  </w:style>
  <w:style w:type="paragraph" w:customStyle="1" w:styleId="Default">
    <w:name w:val="Default"/>
    <w:rsid w:val="00957F59"/>
    <w:pPr>
      <w:autoSpaceDE w:val="0"/>
      <w:autoSpaceDN w:val="0"/>
      <w:adjustRightInd w:val="0"/>
      <w:spacing w:after="0" w:line="240" w:lineRule="auto"/>
    </w:pPr>
    <w:rPr>
      <w:rFonts w:ascii="Charis SIL" w:eastAsia="Calibri" w:hAnsi="Charis SIL" w:cs="Charis SIL"/>
      <w:color w:val="000000"/>
      <w:kern w:val="0"/>
      <w:sz w:val="24"/>
      <w:szCs w:val="24"/>
    </w:rPr>
  </w:style>
  <w:style w:type="character" w:customStyle="1" w:styleId="anchor-text">
    <w:name w:val="anchor-text"/>
    <w:basedOn w:val="a0"/>
    <w:rsid w:val="00957F59"/>
  </w:style>
  <w:style w:type="table" w:styleId="a6">
    <w:name w:val="Table Grid"/>
    <w:basedOn w:val="a1"/>
    <w:uiPriority w:val="59"/>
    <w:rsid w:val="00957F59"/>
    <w:pPr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57F59"/>
    <w:pPr>
      <w:tabs>
        <w:tab w:val="center" w:pos="4677"/>
        <w:tab w:val="right" w:pos="9355"/>
      </w:tabs>
      <w:spacing w:after="0" w:line="240" w:lineRule="auto"/>
    </w:pPr>
    <w:rPr>
      <w:kern w:val="0"/>
      <w:sz w:val="20"/>
      <w:szCs w:val="20"/>
      <w:lang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57F59"/>
    <w:rPr>
      <w:rFonts w:ascii="Calibri" w:eastAsia="Calibri" w:hAnsi="Calibri" w:cs="Times New Roman"/>
      <w:kern w:val="0"/>
      <w:sz w:val="20"/>
      <w:szCs w:val="20"/>
      <w:lang/>
    </w:rPr>
  </w:style>
  <w:style w:type="paragraph" w:styleId="a9">
    <w:name w:val="footer"/>
    <w:basedOn w:val="a"/>
    <w:link w:val="aa"/>
    <w:uiPriority w:val="99"/>
    <w:unhideWhenUsed/>
    <w:rsid w:val="00957F59"/>
    <w:pPr>
      <w:tabs>
        <w:tab w:val="center" w:pos="4677"/>
        <w:tab w:val="right" w:pos="9355"/>
      </w:tabs>
      <w:spacing w:after="0" w:line="240" w:lineRule="auto"/>
    </w:pPr>
    <w:rPr>
      <w:kern w:val="0"/>
      <w:sz w:val="20"/>
      <w:szCs w:val="20"/>
      <w:lang/>
    </w:rPr>
  </w:style>
  <w:style w:type="character" w:customStyle="1" w:styleId="aa">
    <w:name w:val="Нижний колонтитул Знак"/>
    <w:basedOn w:val="a0"/>
    <w:link w:val="a9"/>
    <w:uiPriority w:val="99"/>
    <w:rsid w:val="00957F59"/>
    <w:rPr>
      <w:rFonts w:ascii="Calibri" w:eastAsia="Calibri" w:hAnsi="Calibri" w:cs="Times New Roman"/>
      <w:kern w:val="0"/>
      <w:sz w:val="20"/>
      <w:szCs w:val="20"/>
      <w:lang/>
    </w:rPr>
  </w:style>
  <w:style w:type="paragraph" w:styleId="ab">
    <w:name w:val="Balloon Text"/>
    <w:basedOn w:val="a"/>
    <w:link w:val="ac"/>
    <w:uiPriority w:val="99"/>
    <w:semiHidden/>
    <w:unhideWhenUsed/>
    <w:rsid w:val="00957F59"/>
    <w:pPr>
      <w:spacing w:after="0" w:line="240" w:lineRule="auto"/>
    </w:pPr>
    <w:rPr>
      <w:rFonts w:ascii="Tahoma" w:eastAsia="Times New Roman" w:hAnsi="Tahoma"/>
      <w:kern w:val="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957F59"/>
    <w:rPr>
      <w:rFonts w:ascii="Tahoma" w:eastAsia="Times New Roman" w:hAnsi="Tahoma" w:cs="Times New Roman"/>
      <w:kern w:val="0"/>
      <w:sz w:val="16"/>
      <w:szCs w:val="16"/>
      <w:lang w:eastAsia="ru-RU"/>
    </w:rPr>
  </w:style>
  <w:style w:type="paragraph" w:customStyle="1" w:styleId="11">
    <w:name w:val="1 Знак"/>
    <w:basedOn w:val="a"/>
    <w:rsid w:val="00957F59"/>
    <w:pPr>
      <w:spacing w:line="240" w:lineRule="exact"/>
    </w:pPr>
    <w:rPr>
      <w:rFonts w:ascii="Arial" w:eastAsia="Batang" w:hAnsi="Arial" w:cs="Arial"/>
      <w:kern w:val="0"/>
      <w:sz w:val="20"/>
      <w:szCs w:val="20"/>
      <w:lang w:val="en-US"/>
    </w:rPr>
  </w:style>
  <w:style w:type="character" w:styleId="ad">
    <w:name w:val="annotation reference"/>
    <w:uiPriority w:val="99"/>
    <w:semiHidden/>
    <w:unhideWhenUsed/>
    <w:rsid w:val="00957F5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57F5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57F59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7F5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57F59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957F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oleObject" Target="embeddings/oleObject6.bin"/><Relationship Id="rId5" Type="http://schemas.openxmlformats.org/officeDocument/2006/relationships/image" Target="media/image1.jpeg"/><Relationship Id="rId15" Type="http://schemas.openxmlformats.org/officeDocument/2006/relationships/image" Target="media/image10.emf"/><Relationship Id="rId23" Type="http://schemas.openxmlformats.org/officeDocument/2006/relationships/image" Target="media/image14.emf"/><Relationship Id="rId10" Type="http://schemas.openxmlformats.org/officeDocument/2006/relationships/image" Target="media/image6.png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9100А-1</dc:creator>
  <cp:keywords/>
  <dc:description/>
  <cp:lastModifiedBy>PClaboratory</cp:lastModifiedBy>
  <cp:revision>7</cp:revision>
  <dcterms:created xsi:type="dcterms:W3CDTF">2024-04-04T07:44:00Z</dcterms:created>
  <dcterms:modified xsi:type="dcterms:W3CDTF">2024-04-17T10:58:00Z</dcterms:modified>
</cp:coreProperties>
</file>